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6FB76" w14:textId="77777777" w:rsidR="00486BAD" w:rsidRPr="00486BAD" w:rsidRDefault="00486BAD" w:rsidP="00486BAD">
      <w:pPr>
        <w:rPr>
          <w:b/>
          <w:bCs/>
        </w:rPr>
      </w:pPr>
      <w:r w:rsidRPr="00486BAD">
        <w:rPr>
          <w:b/>
          <w:bCs/>
        </w:rPr>
        <w:t>Резюме</w:t>
      </w:r>
    </w:p>
    <w:p w14:paraId="220FD2ED" w14:textId="7F845612" w:rsidR="00486BAD" w:rsidRDefault="00486BAD" w:rsidP="00486BAD">
      <w:r w:rsidRPr="00486BAD">
        <w:rPr>
          <w:b/>
          <w:bCs/>
        </w:rPr>
        <w:t>Цель</w:t>
      </w:r>
    </w:p>
    <w:p w14:paraId="541B8026" w14:textId="298C0017" w:rsidR="00486BAD" w:rsidRDefault="00486BAD" w:rsidP="00486BAD">
      <w:r>
        <w:t>Статины снижают уровень холестерина липопротеидов низкой плотности и уменьшают выраженность атеросклероза. К сожалению, статины имеют побочные эффекты –диспепсия, выпадение волос, бессонница и</w:t>
      </w:r>
      <w:r>
        <w:t xml:space="preserve"> </w:t>
      </w:r>
      <w:r>
        <w:t>статиновая миопатия. Поэтому в некоторых случаях статины невозможно назначить в достаточной дозе или</w:t>
      </w:r>
      <w:r>
        <w:t xml:space="preserve"> </w:t>
      </w:r>
      <w:r>
        <w:t>невозможно назначить вообще. Цель исследования – продемонстрировать влияние коэнзима Q10 (СоQ10) насостояние больных со статиновой миопатией.</w:t>
      </w:r>
    </w:p>
    <w:p w14:paraId="3E101888" w14:textId="77777777" w:rsidR="00486BAD" w:rsidRPr="00486BAD" w:rsidRDefault="00486BAD" w:rsidP="00486BAD">
      <w:pPr>
        <w:rPr>
          <w:b/>
          <w:bCs/>
        </w:rPr>
      </w:pPr>
      <w:r w:rsidRPr="00486BAD">
        <w:rPr>
          <w:b/>
          <w:bCs/>
        </w:rPr>
        <w:t>Материал и методы</w:t>
      </w:r>
    </w:p>
    <w:p w14:paraId="0A89F45F" w14:textId="00C09CE6" w:rsidR="00486BAD" w:rsidRDefault="00486BAD" w:rsidP="00486BAD">
      <w:r>
        <w:t>Под наблюдением находились 28 пациентов (18 женщин и 10 мужчин), средний возраст 60,6±10,7 лет.</w:t>
      </w:r>
      <w:r>
        <w:t xml:space="preserve"> </w:t>
      </w:r>
      <w:r>
        <w:t xml:space="preserve">Оценивали степень мышечной слабости и болезненности до применения CоQ10 и через 3 и 6 мес. </w:t>
      </w:r>
      <w:r>
        <w:t>П</w:t>
      </w:r>
      <w:r>
        <w:t>риема</w:t>
      </w:r>
      <w:r>
        <w:t xml:space="preserve"> </w:t>
      </w:r>
      <w:r>
        <w:t>препарата. Статистический анализ проводили с использованием теста Фридмана, анализа ANOVA и t-теста</w:t>
      </w:r>
      <w:r>
        <w:t xml:space="preserve"> </w:t>
      </w:r>
      <w:r>
        <w:t>Стьюдента.</w:t>
      </w:r>
    </w:p>
    <w:p w14:paraId="6970A79E" w14:textId="77777777" w:rsidR="00486BAD" w:rsidRPr="00486BAD" w:rsidRDefault="00486BAD" w:rsidP="00486BAD">
      <w:pPr>
        <w:rPr>
          <w:b/>
          <w:bCs/>
        </w:rPr>
      </w:pPr>
      <w:r w:rsidRPr="00486BAD">
        <w:rPr>
          <w:b/>
          <w:bCs/>
        </w:rPr>
        <w:t>Результаты и заключение</w:t>
      </w:r>
    </w:p>
    <w:p w14:paraId="21DB40B3" w14:textId="784FC4F8" w:rsidR="00486BAD" w:rsidRDefault="00486BAD" w:rsidP="00486BAD">
      <w:r>
        <w:t>Боль уменьшилась в среднем на 53,8% (</w:t>
      </w:r>
      <w:proofErr w:type="gramStart"/>
      <w:r>
        <w:t>р&lt;</w:t>
      </w:r>
      <w:proofErr w:type="gramEnd"/>
      <w:r>
        <w:t>0,0001), мышечная слабость на 44,4% (р&lt;0,0001). После введения</w:t>
      </w:r>
      <w:r>
        <w:t xml:space="preserve"> </w:t>
      </w:r>
      <w:r>
        <w:t>CоQ10 в течение 6 мес., мышечная болезненность и чувствительность значительно снизились.</w:t>
      </w:r>
    </w:p>
    <w:p w14:paraId="734DE6DF" w14:textId="77777777" w:rsidR="00486BAD" w:rsidRPr="00486BAD" w:rsidRDefault="00486BAD" w:rsidP="00486BAD">
      <w:pPr>
        <w:rPr>
          <w:b/>
          <w:bCs/>
        </w:rPr>
      </w:pPr>
      <w:r w:rsidRPr="00486BAD">
        <w:rPr>
          <w:b/>
          <w:bCs/>
        </w:rPr>
        <w:t>Ключевые слова</w:t>
      </w:r>
    </w:p>
    <w:p w14:paraId="49D8C4A8" w14:textId="0E9EDCAB" w:rsidR="003F1CAC" w:rsidRPr="00486BAD" w:rsidRDefault="00486BAD" w:rsidP="00486BAD">
      <w:r>
        <w:t>Статины, побочные эффекты, статиновая миопатия, коэнзим Q10.</w:t>
      </w:r>
      <w:bookmarkStart w:id="0" w:name="_GoBack"/>
      <w:bookmarkEnd w:id="0"/>
    </w:p>
    <w:sectPr w:rsidR="003F1CAC" w:rsidRPr="0048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2020-04-10T10:46:00Z</dcterms:created>
  <dcterms:modified xsi:type="dcterms:W3CDTF">2020-04-10T10:46:00Z</dcterms:modified>
</cp:coreProperties>
</file>